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66" w:type="dxa"/>
        <w:tblInd w:w="3007" w:type="dxa"/>
        <w:tblLook w:val="04A0" w:firstRow="1" w:lastRow="0" w:firstColumn="1" w:lastColumn="0" w:noHBand="0" w:noVBand="1"/>
      </w:tblPr>
      <w:tblGrid>
        <w:gridCol w:w="2410"/>
        <w:gridCol w:w="4756"/>
      </w:tblGrid>
      <w:tr w:rsidR="005B3970" w:rsidRPr="005E0434" w:rsidTr="00A773C3">
        <w:tc>
          <w:tcPr>
            <w:tcW w:w="2410" w:type="dxa"/>
          </w:tcPr>
          <w:p w:rsidR="005B3970" w:rsidRPr="005E0434" w:rsidRDefault="005B3970" w:rsidP="00A773C3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</w:tcPr>
          <w:p w:rsidR="005B3970" w:rsidRPr="00D6649E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ПРИЛОЖЕНИЕ № 7</w:t>
            </w:r>
          </w:p>
          <w:p w:rsidR="005B3970" w:rsidRPr="00D6649E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970" w:rsidRPr="00D6649E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5B3970" w:rsidRPr="00D6649E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5B3970" w:rsidRPr="00D6649E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5B3970" w:rsidRPr="005E0434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D6649E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D664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649E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</w:t>
            </w:r>
            <w:r w:rsidRPr="00D6649E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D6649E">
              <w:rPr>
                <w:rFonts w:ascii="Times New Roman" w:hAnsi="Times New Roman"/>
                <w:sz w:val="28"/>
                <w:szCs w:val="28"/>
              </w:rPr>
              <w:t xml:space="preserve"> № _____</w:t>
            </w:r>
          </w:p>
        </w:tc>
      </w:tr>
    </w:tbl>
    <w:p w:rsidR="005B3970" w:rsidRPr="00CD5E21" w:rsidRDefault="005B3970" w:rsidP="005B3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970" w:rsidRPr="005E5922" w:rsidRDefault="005B3970" w:rsidP="005B3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59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СХЕМА </w:t>
      </w:r>
    </w:p>
    <w:p w:rsidR="005B3970" w:rsidRPr="005E5922" w:rsidRDefault="005B3970" w:rsidP="005B3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59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(графическая часть)</w:t>
      </w:r>
    </w:p>
    <w:p w:rsidR="005B3970" w:rsidRDefault="005B3970" w:rsidP="005B3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59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Размещения нестационарных торговых объектов на территории </w:t>
      </w:r>
    </w:p>
    <w:p w:rsidR="005B3970" w:rsidRPr="005E5922" w:rsidRDefault="005B3970" w:rsidP="005B3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59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Глафировского сельского поселения Щербиновского района</w:t>
      </w:r>
    </w:p>
    <w:p w:rsidR="005B3970" w:rsidRPr="005E5922" w:rsidRDefault="005B3970" w:rsidP="005B39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5B3970" w:rsidRPr="005E5922" w:rsidRDefault="005B3970" w:rsidP="005B39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31807" cy="3225521"/>
            <wp:effectExtent l="0" t="0" r="2540" b="0"/>
            <wp:docPr id="2" name="Рисунок 2" descr="D:\desktop\апрель\гла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апрель\глаф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322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970" w:rsidRPr="005E5922" w:rsidRDefault="005B3970" w:rsidP="005B3970">
      <w:pPr>
        <w:tabs>
          <w:tab w:val="left" w:pos="42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970" w:rsidRDefault="005B3970" w:rsidP="005B3970">
      <w:pPr>
        <w:tabs>
          <w:tab w:val="left" w:pos="42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970" w:rsidRDefault="005B3970" w:rsidP="005B3970">
      <w:pPr>
        <w:tabs>
          <w:tab w:val="left" w:pos="42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5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обозначения</w:t>
      </w:r>
    </w:p>
    <w:p w:rsidR="005B3970" w:rsidRPr="005E5922" w:rsidRDefault="005B3970" w:rsidP="005B3970">
      <w:pPr>
        <w:tabs>
          <w:tab w:val="left" w:pos="42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"/>
        <w:gridCol w:w="5407"/>
        <w:gridCol w:w="3934"/>
      </w:tblGrid>
      <w:tr w:rsidR="005B3970" w:rsidRPr="005E5922" w:rsidTr="005B3970">
        <w:trPr>
          <w:trHeight w:val="242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5B3970" w:rsidRPr="00C90D27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Адресный ориентир – место размещения нестаци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нарного торгового объекта (фактический адрес)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Специализация нестационарного то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гового объекта </w:t>
            </w:r>
          </w:p>
        </w:tc>
      </w:tr>
      <w:tr w:rsidR="005B3970" w:rsidRPr="005E5922" w:rsidTr="00F8591B">
        <w:trPr>
          <w:trHeight w:val="553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70" w:rsidRPr="00C90D27" w:rsidRDefault="005B3970" w:rsidP="00A773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Глафировка, территория Глафировской косы (Ейский лиман), участок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прохладительных напи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кваса, сувениров</w:t>
            </w:r>
          </w:p>
        </w:tc>
      </w:tr>
      <w:tr w:rsidR="005B3970" w:rsidRPr="005E5922" w:rsidTr="00F8591B">
        <w:trPr>
          <w:trHeight w:val="575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70" w:rsidRPr="00C90D27" w:rsidRDefault="005B3970" w:rsidP="00A773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Глафировка, территория Глафировской косы (Ейский лиман), участок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прохладительных напи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кваса, продуктов питания</w:t>
            </w:r>
          </w:p>
        </w:tc>
      </w:tr>
      <w:tr w:rsidR="005B3970" w:rsidRPr="005E5922" w:rsidTr="005B3970">
        <w:trPr>
          <w:trHeight w:val="274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70" w:rsidRPr="00C90D27" w:rsidRDefault="005B3970" w:rsidP="00A773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Глафировка, территория Глафировской косы (Ейский лиман), участок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C90D27" w:rsidRDefault="005B3970" w:rsidP="00A7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прохладительных напи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кваса, продуктов питания</w:t>
            </w:r>
          </w:p>
        </w:tc>
      </w:tr>
      <w:tr w:rsidR="005B3970" w:rsidRPr="005E5922" w:rsidTr="005B3970">
        <w:trPr>
          <w:trHeight w:val="603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70" w:rsidRPr="00C90D27" w:rsidRDefault="005B3970" w:rsidP="00A773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D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1.4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904533" w:rsidRDefault="005B3970" w:rsidP="00A7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533">
              <w:rPr>
                <w:rFonts w:ascii="Times New Roman" w:eastAsia="Times New Roman" w:hAnsi="Times New Roman" w:cs="Times New Roman"/>
                <w:lang w:eastAsia="ru-RU"/>
              </w:rPr>
              <w:t>с. Глафировка, территория Глафировской косы (Ейский лиман), участок № 1.4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3970" w:rsidRPr="00904533" w:rsidRDefault="005B3970" w:rsidP="00A7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533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</w:t>
            </w:r>
            <w:r w:rsidRPr="0090453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904533">
              <w:rPr>
                <w:rFonts w:ascii="Times New Roman" w:eastAsia="Times New Roman" w:hAnsi="Times New Roman" w:cs="Times New Roman"/>
                <w:lang w:eastAsia="ru-RU"/>
              </w:rPr>
              <w:t>ков, кваса, продуктов питания</w:t>
            </w:r>
          </w:p>
        </w:tc>
      </w:tr>
    </w:tbl>
    <w:p w:rsidR="005B3970" w:rsidRPr="005E5922" w:rsidRDefault="005B3970" w:rsidP="005B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970" w:rsidRPr="005E5922" w:rsidRDefault="005B3970" w:rsidP="005B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970" w:rsidRPr="00D6649E" w:rsidRDefault="005B3970" w:rsidP="005B397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49E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5B3970" w:rsidRPr="00D6649E" w:rsidRDefault="005B3970" w:rsidP="005B397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4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6649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C2610" w:rsidRDefault="005B3970" w:rsidP="00F8591B">
      <w:pPr>
        <w:widowControl w:val="0"/>
        <w:tabs>
          <w:tab w:val="left" w:pos="2552"/>
        </w:tabs>
        <w:spacing w:after="0" w:line="240" w:lineRule="auto"/>
        <w:jc w:val="both"/>
      </w:pPr>
      <w:r w:rsidRPr="00D6649E"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 w:rsidRPr="00D6649E">
        <w:rPr>
          <w:rFonts w:ascii="Times New Roman" w:hAnsi="Times New Roman" w:cs="Times New Roman"/>
          <w:sz w:val="28"/>
          <w:szCs w:val="28"/>
        </w:rPr>
        <w:tab/>
      </w:r>
      <w:r w:rsidRPr="00D664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6649E">
        <w:rPr>
          <w:rFonts w:ascii="Times New Roman" w:hAnsi="Times New Roman" w:cs="Times New Roman"/>
          <w:sz w:val="28"/>
          <w:szCs w:val="28"/>
        </w:rPr>
        <w:tab/>
      </w:r>
      <w:r w:rsidRPr="00D6649E">
        <w:rPr>
          <w:rFonts w:ascii="Times New Roman" w:hAnsi="Times New Roman" w:cs="Times New Roman"/>
          <w:sz w:val="28"/>
          <w:szCs w:val="28"/>
        </w:rPr>
        <w:tab/>
      </w:r>
      <w:r w:rsidRPr="00D664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6649E">
        <w:rPr>
          <w:rFonts w:ascii="Times New Roman" w:hAnsi="Times New Roman" w:cs="Times New Roman"/>
          <w:sz w:val="28"/>
          <w:szCs w:val="28"/>
        </w:rPr>
        <w:t>С.Н. Чернякова</w:t>
      </w:r>
      <w:bookmarkStart w:id="0" w:name="_GoBack"/>
      <w:bookmarkEnd w:id="0"/>
    </w:p>
    <w:sectPr w:rsidR="00FC2610" w:rsidSect="00F8591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70"/>
    <w:rsid w:val="005B3970"/>
    <w:rsid w:val="00F8591B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2024-05-21T06:35:00Z</cp:lastPrinted>
  <dcterms:created xsi:type="dcterms:W3CDTF">2024-05-20T14:13:00Z</dcterms:created>
  <dcterms:modified xsi:type="dcterms:W3CDTF">2024-05-21T06:35:00Z</dcterms:modified>
</cp:coreProperties>
</file>